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0A130" w14:textId="4E406272" w:rsidR="00422413" w:rsidRPr="00125520" w:rsidRDefault="008C2777" w:rsidP="008C1412">
      <w:pPr>
        <w:jc w:val="center"/>
        <w:rPr>
          <w:b/>
          <w:sz w:val="40"/>
          <w:szCs w:val="40"/>
        </w:rPr>
      </w:pPr>
      <w:r w:rsidRPr="00125520">
        <w:rPr>
          <w:b/>
          <w:sz w:val="40"/>
          <w:szCs w:val="40"/>
        </w:rPr>
        <w:t xml:space="preserve">Setkání s obyvateli sídliště </w:t>
      </w:r>
      <w:r w:rsidR="008F398E">
        <w:rPr>
          <w:b/>
          <w:sz w:val="40"/>
          <w:szCs w:val="40"/>
        </w:rPr>
        <w:t>C</w:t>
      </w:r>
    </w:p>
    <w:p w14:paraId="5F84B336" w14:textId="6A1ECED4" w:rsidR="007612C5" w:rsidRPr="002977DF" w:rsidRDefault="008F398E" w:rsidP="002977DF">
      <w:pPr>
        <w:pStyle w:val="Odstavecseseznamem"/>
        <w:numPr>
          <w:ilvl w:val="0"/>
          <w:numId w:val="3"/>
        </w:numPr>
        <w:jc w:val="center"/>
        <w:rPr>
          <w:b/>
          <w:sz w:val="40"/>
          <w:szCs w:val="40"/>
        </w:rPr>
      </w:pPr>
      <w:r w:rsidRPr="002977DF">
        <w:rPr>
          <w:b/>
          <w:sz w:val="40"/>
          <w:szCs w:val="40"/>
        </w:rPr>
        <w:t>6</w:t>
      </w:r>
      <w:r w:rsidR="004F6AF3" w:rsidRPr="002977DF">
        <w:rPr>
          <w:b/>
          <w:sz w:val="40"/>
          <w:szCs w:val="40"/>
        </w:rPr>
        <w:t>.</w:t>
      </w:r>
      <w:r w:rsidR="002977DF">
        <w:rPr>
          <w:b/>
          <w:sz w:val="40"/>
          <w:szCs w:val="40"/>
        </w:rPr>
        <w:t xml:space="preserve"> </w:t>
      </w:r>
      <w:r w:rsidR="004F6AF3" w:rsidRPr="002977DF">
        <w:rPr>
          <w:b/>
          <w:sz w:val="40"/>
          <w:szCs w:val="40"/>
        </w:rPr>
        <w:t>202</w:t>
      </w:r>
      <w:r w:rsidR="00A9746C" w:rsidRPr="002977DF">
        <w:rPr>
          <w:b/>
          <w:sz w:val="40"/>
          <w:szCs w:val="40"/>
        </w:rPr>
        <w:t>2</w:t>
      </w:r>
    </w:p>
    <w:p w14:paraId="00DC01C0" w14:textId="77777777" w:rsidR="007612C5" w:rsidRPr="00A520F0" w:rsidRDefault="007612C5" w:rsidP="00743746">
      <w:pPr>
        <w:jc w:val="both"/>
        <w:rPr>
          <w:sz w:val="24"/>
          <w:szCs w:val="24"/>
        </w:rPr>
      </w:pPr>
    </w:p>
    <w:p w14:paraId="5F504138" w14:textId="76490863" w:rsidR="00A9746C" w:rsidRPr="00A520F0" w:rsidRDefault="006019F9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Zkrátit zeleň Na Průtahu – nepřehledné přechody</w:t>
      </w:r>
      <w:r w:rsidR="007D5BE4" w:rsidRPr="00A520F0">
        <w:rPr>
          <w:b/>
          <w:sz w:val="24"/>
          <w:szCs w:val="24"/>
        </w:rPr>
        <w:t>, nejsou vidět chodci</w:t>
      </w:r>
    </w:p>
    <w:p w14:paraId="1F4673F7" w14:textId="59ECE9D6" w:rsidR="006019F9" w:rsidRPr="008D0ECB" w:rsidRDefault="008D0ECB" w:rsidP="006019F9">
      <w:pPr>
        <w:pStyle w:val="Odstavecseseznamem"/>
        <w:ind w:left="360"/>
        <w:jc w:val="both"/>
        <w:rPr>
          <w:bCs/>
          <w:sz w:val="24"/>
          <w:szCs w:val="24"/>
        </w:rPr>
      </w:pPr>
      <w:r w:rsidRPr="008D0ECB">
        <w:rPr>
          <w:bCs/>
          <w:sz w:val="24"/>
          <w:szCs w:val="24"/>
        </w:rPr>
        <w:t>Zeleň na průtahu byla ošetřena a ostříhána.</w:t>
      </w:r>
    </w:p>
    <w:p w14:paraId="70D3A69C" w14:textId="77777777" w:rsidR="008D0ECB" w:rsidRPr="00A520F0" w:rsidRDefault="008D0ECB" w:rsidP="006019F9">
      <w:pPr>
        <w:pStyle w:val="Odstavecseseznamem"/>
        <w:ind w:left="360"/>
        <w:jc w:val="both"/>
        <w:rPr>
          <w:b/>
          <w:sz w:val="24"/>
          <w:szCs w:val="24"/>
        </w:rPr>
      </w:pPr>
    </w:p>
    <w:p w14:paraId="2719EAD9" w14:textId="744DDCC1" w:rsidR="006019F9" w:rsidRPr="00A520F0" w:rsidRDefault="006019F9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Šlo by obnovit akci „adopce stromů“?</w:t>
      </w:r>
    </w:p>
    <w:p w14:paraId="204BAB62" w14:textId="57EBA47F" w:rsidR="006019F9" w:rsidRPr="008D0ECB" w:rsidRDefault="008D0ECB" w:rsidP="008D0ECB">
      <w:pPr>
        <w:pStyle w:val="Odstavecseseznamem"/>
        <w:ind w:left="426"/>
        <w:rPr>
          <w:bCs/>
          <w:sz w:val="24"/>
          <w:szCs w:val="24"/>
        </w:rPr>
      </w:pPr>
      <w:r w:rsidRPr="008D0ECB">
        <w:rPr>
          <w:bCs/>
          <w:sz w:val="24"/>
          <w:szCs w:val="24"/>
        </w:rPr>
        <w:t xml:space="preserve">Z důvodu velkého počtu náhradních výsadeb a úspěšnosti při </w:t>
      </w:r>
      <w:r w:rsidR="00075AAC">
        <w:rPr>
          <w:bCs/>
          <w:sz w:val="24"/>
          <w:szCs w:val="24"/>
        </w:rPr>
        <w:t>výsadbě s Nadací ČEZ</w:t>
      </w:r>
      <w:r w:rsidRPr="008D0ECB">
        <w:rPr>
          <w:bCs/>
          <w:sz w:val="24"/>
          <w:szCs w:val="24"/>
        </w:rPr>
        <w:t xml:space="preserve"> v současné době neplánujeme tuto akci realizovat i z důvodu velkého zasíťování pozemků na sídlištích.</w:t>
      </w:r>
    </w:p>
    <w:p w14:paraId="43B69220" w14:textId="77777777" w:rsidR="008D0ECB" w:rsidRPr="00A520F0" w:rsidRDefault="008D0ECB" w:rsidP="006019F9">
      <w:pPr>
        <w:pStyle w:val="Odstavecseseznamem"/>
        <w:rPr>
          <w:b/>
          <w:sz w:val="24"/>
          <w:szCs w:val="24"/>
        </w:rPr>
      </w:pPr>
    </w:p>
    <w:p w14:paraId="6A1AC6DB" w14:textId="07FDE6D0" w:rsidR="006019F9" w:rsidRPr="00A520F0" w:rsidRDefault="006019F9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0" w:name="_Hlk105050530"/>
      <w:proofErr w:type="spellStart"/>
      <w:r w:rsidRPr="00A520F0">
        <w:rPr>
          <w:b/>
          <w:sz w:val="24"/>
          <w:szCs w:val="24"/>
        </w:rPr>
        <w:t>Golovinova</w:t>
      </w:r>
      <w:proofErr w:type="spellEnd"/>
      <w:r w:rsidRPr="00A520F0">
        <w:rPr>
          <w:b/>
          <w:sz w:val="24"/>
          <w:szCs w:val="24"/>
        </w:rPr>
        <w:t xml:space="preserve"> 1341 </w:t>
      </w:r>
      <w:bookmarkEnd w:id="0"/>
      <w:r w:rsidRPr="00A520F0">
        <w:rPr>
          <w:b/>
          <w:sz w:val="24"/>
          <w:szCs w:val="24"/>
        </w:rPr>
        <w:t>– opakovaně neodtéká kanál u popelnic</w:t>
      </w:r>
    </w:p>
    <w:p w14:paraId="57F4EC8C" w14:textId="60FA1688" w:rsidR="00992B2E" w:rsidRPr="00A520F0" w:rsidRDefault="00A520F0" w:rsidP="00992B2E">
      <w:pPr>
        <w:pStyle w:val="Odstavecseseznamem"/>
        <w:ind w:left="360"/>
        <w:rPr>
          <w:sz w:val="24"/>
          <w:szCs w:val="24"/>
        </w:rPr>
      </w:pPr>
      <w:r w:rsidRPr="00A520F0">
        <w:rPr>
          <w:sz w:val="24"/>
          <w:szCs w:val="24"/>
        </w:rPr>
        <w:t>O</w:t>
      </w:r>
      <w:r w:rsidR="00992B2E" w:rsidRPr="00A520F0">
        <w:rPr>
          <w:sz w:val="24"/>
          <w:szCs w:val="24"/>
        </w:rPr>
        <w:t xml:space="preserve">prava provedena v 06/2022 </w:t>
      </w:r>
    </w:p>
    <w:p w14:paraId="614F9DC3" w14:textId="77777777" w:rsidR="006019F9" w:rsidRPr="00A520F0" w:rsidRDefault="006019F9" w:rsidP="006019F9">
      <w:pPr>
        <w:pStyle w:val="Odstavecseseznamem"/>
        <w:rPr>
          <w:b/>
          <w:sz w:val="24"/>
          <w:szCs w:val="24"/>
        </w:rPr>
      </w:pPr>
    </w:p>
    <w:p w14:paraId="0235B439" w14:textId="7CEB2C3E" w:rsidR="006019F9" w:rsidRPr="00A520F0" w:rsidRDefault="006019F9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Husova 1334 – mezi listnatými stromy jeden smrk, který je nebezpečný</w:t>
      </w:r>
    </w:p>
    <w:p w14:paraId="49C3BADE" w14:textId="288284B2" w:rsidR="006019F9" w:rsidRPr="008D0ECB" w:rsidRDefault="008D0ECB" w:rsidP="008D0ECB">
      <w:pPr>
        <w:pStyle w:val="Odstavecseseznamem"/>
        <w:ind w:left="426"/>
        <w:rPr>
          <w:bCs/>
          <w:sz w:val="24"/>
          <w:szCs w:val="24"/>
        </w:rPr>
      </w:pPr>
      <w:r w:rsidRPr="008D0ECB">
        <w:rPr>
          <w:bCs/>
          <w:sz w:val="24"/>
          <w:szCs w:val="24"/>
        </w:rPr>
        <w:t>Strom nebyl v terénu nalezen.</w:t>
      </w:r>
    </w:p>
    <w:p w14:paraId="3229641A" w14:textId="77777777" w:rsidR="008D0ECB" w:rsidRPr="00A520F0" w:rsidRDefault="008D0ECB" w:rsidP="006019F9">
      <w:pPr>
        <w:pStyle w:val="Odstavecseseznamem"/>
        <w:rPr>
          <w:b/>
          <w:sz w:val="24"/>
          <w:szCs w:val="24"/>
        </w:rPr>
      </w:pPr>
    </w:p>
    <w:p w14:paraId="650D4959" w14:textId="26F91A5A" w:rsidR="006019F9" w:rsidRPr="00543F3A" w:rsidRDefault="006019F9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3F3A">
        <w:rPr>
          <w:b/>
          <w:sz w:val="24"/>
          <w:szCs w:val="24"/>
        </w:rPr>
        <w:t>Frekvence sekání trávy?</w:t>
      </w:r>
    </w:p>
    <w:p w14:paraId="28FF0C9A" w14:textId="1CCB2C1F" w:rsidR="006019F9" w:rsidRPr="002C0269" w:rsidRDefault="00543F3A" w:rsidP="00543F3A">
      <w:pPr>
        <w:pStyle w:val="Odstavecseseznamem"/>
        <w:ind w:left="284"/>
        <w:rPr>
          <w:bCs/>
          <w:sz w:val="24"/>
          <w:szCs w:val="24"/>
        </w:rPr>
      </w:pPr>
      <w:r w:rsidRPr="00543F3A">
        <w:rPr>
          <w:bCs/>
          <w:sz w:val="24"/>
          <w:szCs w:val="24"/>
        </w:rPr>
        <w:t xml:space="preserve">Zahradnické firmy vč. TS mají uzavřené smlouvy, kde je stanovena frekvence sečení travního porostu 7-9 x za sezónu s ohledem na to, aby výška trávy před sečí přesahovat 20 </w:t>
      </w:r>
      <w:r w:rsidRPr="002C0269">
        <w:rPr>
          <w:bCs/>
          <w:sz w:val="24"/>
          <w:szCs w:val="24"/>
        </w:rPr>
        <w:t>cm.</w:t>
      </w:r>
    </w:p>
    <w:p w14:paraId="0866A43D" w14:textId="77777777" w:rsidR="00543F3A" w:rsidRPr="002C0269" w:rsidRDefault="00543F3A" w:rsidP="006019F9">
      <w:pPr>
        <w:pStyle w:val="Odstavecseseznamem"/>
        <w:rPr>
          <w:b/>
          <w:sz w:val="24"/>
          <w:szCs w:val="24"/>
        </w:rPr>
      </w:pPr>
    </w:p>
    <w:p w14:paraId="63EA27A0" w14:textId="51946424" w:rsidR="006019F9" w:rsidRPr="002C0269" w:rsidRDefault="00E807E6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C0269">
        <w:rPr>
          <w:b/>
          <w:sz w:val="24"/>
          <w:szCs w:val="24"/>
        </w:rPr>
        <w:t>Ul. Zahradní – truhlářství (nebo jiná firma) – hluk celý den, do pozdních hodin</w:t>
      </w:r>
    </w:p>
    <w:p w14:paraId="79959BD2" w14:textId="7248FB9C" w:rsidR="00E807E6" w:rsidRDefault="00351926" w:rsidP="00351926">
      <w:pPr>
        <w:pStyle w:val="Odstavecseseznamem"/>
        <w:ind w:left="284"/>
        <w:rPr>
          <w:bCs/>
          <w:sz w:val="24"/>
          <w:szCs w:val="24"/>
        </w:rPr>
      </w:pPr>
      <w:r w:rsidRPr="00351926">
        <w:rPr>
          <w:bCs/>
          <w:sz w:val="24"/>
          <w:szCs w:val="24"/>
        </w:rPr>
        <w:t xml:space="preserve">Městská policie Kadaň ke konci července 2022 neeviduje žádné oznámení, výjezd ani přestupek v uvedené lokalitě, který by se týkal rušení nočního klidu. V této ulici budou prováděny namátkové kontroly v rámci běžné kontrolní činnosti. Jakýkoliv přestupek mají občané možnost (i anonymně) telefonicky oznamovat Městské policii na tel. číslech 474 332 </w:t>
      </w:r>
      <w:proofErr w:type="gramStart"/>
      <w:r w:rsidRPr="00351926">
        <w:rPr>
          <w:bCs/>
          <w:sz w:val="24"/>
          <w:szCs w:val="24"/>
        </w:rPr>
        <w:t>298  nebo</w:t>
      </w:r>
      <w:proofErr w:type="gramEnd"/>
      <w:r w:rsidRPr="00351926">
        <w:rPr>
          <w:bCs/>
          <w:sz w:val="24"/>
          <w:szCs w:val="24"/>
        </w:rPr>
        <w:t xml:space="preserve"> 606 310 014, případně Policii ČR  na linku 158.</w:t>
      </w:r>
    </w:p>
    <w:p w14:paraId="5F43120E" w14:textId="77777777" w:rsidR="00351926" w:rsidRPr="00351926" w:rsidRDefault="00351926" w:rsidP="00351926">
      <w:pPr>
        <w:pStyle w:val="Odstavecseseznamem"/>
        <w:ind w:left="284"/>
        <w:rPr>
          <w:bCs/>
          <w:sz w:val="24"/>
          <w:szCs w:val="24"/>
        </w:rPr>
      </w:pPr>
    </w:p>
    <w:p w14:paraId="33DE7E07" w14:textId="1A2E1895" w:rsidR="00E807E6" w:rsidRPr="00A520F0" w:rsidRDefault="00E807E6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A520F0">
        <w:rPr>
          <w:b/>
          <w:sz w:val="24"/>
          <w:szCs w:val="24"/>
        </w:rPr>
        <w:t>Golovinova</w:t>
      </w:r>
      <w:proofErr w:type="spellEnd"/>
      <w:r w:rsidRPr="00A520F0">
        <w:rPr>
          <w:b/>
          <w:sz w:val="24"/>
          <w:szCs w:val="24"/>
        </w:rPr>
        <w:t xml:space="preserve"> 1346 – neoznačený kanál (prohlubeň)</w:t>
      </w:r>
    </w:p>
    <w:p w14:paraId="512CF83B" w14:textId="260BF255" w:rsidR="00E807E6" w:rsidRPr="00620171" w:rsidRDefault="00620171" w:rsidP="00620171">
      <w:pPr>
        <w:pStyle w:val="Odstavecseseznamem"/>
        <w:ind w:left="284"/>
        <w:rPr>
          <w:bCs/>
          <w:sz w:val="24"/>
          <w:szCs w:val="24"/>
        </w:rPr>
      </w:pPr>
      <w:r w:rsidRPr="00620171">
        <w:rPr>
          <w:bCs/>
          <w:sz w:val="24"/>
          <w:szCs w:val="24"/>
        </w:rPr>
        <w:t>V případě, že se jedná o kanál ve svahu trávníku, tak byla provedena kontrola SČVK s kladným výsledkem kontroly. Jedná se pouze o sesednutí terénu ve svahu. V podzimn</w:t>
      </w:r>
      <w:r w:rsidR="00075AAC">
        <w:rPr>
          <w:bCs/>
          <w:sz w:val="24"/>
          <w:szCs w:val="24"/>
        </w:rPr>
        <w:t>í</w:t>
      </w:r>
      <w:r w:rsidRPr="00620171">
        <w:rPr>
          <w:bCs/>
          <w:sz w:val="24"/>
          <w:szCs w:val="24"/>
        </w:rPr>
        <w:t>m období provedeme dosypání.</w:t>
      </w:r>
    </w:p>
    <w:p w14:paraId="64E9A45A" w14:textId="70F2D8AF" w:rsidR="008D0ECB" w:rsidRPr="00620171" w:rsidRDefault="008D0ECB" w:rsidP="00620171">
      <w:pPr>
        <w:pStyle w:val="Odstavecseseznamem"/>
        <w:ind w:left="284"/>
        <w:rPr>
          <w:bCs/>
          <w:sz w:val="24"/>
          <w:szCs w:val="24"/>
        </w:rPr>
      </w:pPr>
    </w:p>
    <w:p w14:paraId="1243E175" w14:textId="1FCD1DB9" w:rsidR="00E807E6" w:rsidRPr="00A520F0" w:rsidRDefault="00E807E6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Zastávka u Lidlu (směrem k autobusovému nádraží) – díra na chodníku</w:t>
      </w:r>
    </w:p>
    <w:p w14:paraId="0F0BEAB8" w14:textId="7BEAF0D4" w:rsidR="00992B2E" w:rsidRPr="00A520F0" w:rsidRDefault="00A520F0" w:rsidP="00992B2E">
      <w:pPr>
        <w:pStyle w:val="Odstavecseseznamem"/>
        <w:ind w:left="360"/>
        <w:rPr>
          <w:sz w:val="24"/>
          <w:szCs w:val="24"/>
        </w:rPr>
      </w:pPr>
      <w:r w:rsidRPr="00E25B4B">
        <w:rPr>
          <w:bCs/>
          <w:sz w:val="24"/>
          <w:szCs w:val="24"/>
        </w:rPr>
        <w:t>C</w:t>
      </w:r>
      <w:r w:rsidR="00992B2E" w:rsidRPr="00A520F0">
        <w:rPr>
          <w:sz w:val="24"/>
          <w:szCs w:val="24"/>
        </w:rPr>
        <w:t xml:space="preserve">hodník </w:t>
      </w:r>
      <w:r w:rsidR="002340C9" w:rsidRPr="00A520F0">
        <w:rPr>
          <w:sz w:val="24"/>
          <w:szCs w:val="24"/>
        </w:rPr>
        <w:t xml:space="preserve">okolo zastávky byl </w:t>
      </w:r>
      <w:r w:rsidR="00992B2E" w:rsidRPr="00A520F0">
        <w:rPr>
          <w:sz w:val="24"/>
          <w:szCs w:val="24"/>
        </w:rPr>
        <w:t>opraven v</w:t>
      </w:r>
      <w:r w:rsidR="002340C9" w:rsidRPr="00A520F0">
        <w:rPr>
          <w:sz w:val="24"/>
          <w:szCs w:val="24"/>
        </w:rPr>
        <w:t xml:space="preserve"> červnu </w:t>
      </w:r>
      <w:r w:rsidR="00992B2E" w:rsidRPr="00A520F0">
        <w:rPr>
          <w:sz w:val="24"/>
          <w:szCs w:val="24"/>
        </w:rPr>
        <w:t>2022</w:t>
      </w:r>
      <w:r w:rsidR="002340C9" w:rsidRPr="00A520F0">
        <w:rPr>
          <w:sz w:val="24"/>
          <w:szCs w:val="24"/>
        </w:rPr>
        <w:t>. O</w:t>
      </w:r>
      <w:r w:rsidR="00992B2E" w:rsidRPr="00A520F0">
        <w:rPr>
          <w:sz w:val="24"/>
          <w:szCs w:val="24"/>
        </w:rPr>
        <w:t>prava zastávk</w:t>
      </w:r>
      <w:r w:rsidR="002340C9" w:rsidRPr="00A520F0">
        <w:rPr>
          <w:sz w:val="24"/>
          <w:szCs w:val="24"/>
        </w:rPr>
        <w:t>y</w:t>
      </w:r>
      <w:r w:rsidR="00992B2E" w:rsidRPr="00A520F0">
        <w:rPr>
          <w:sz w:val="24"/>
          <w:szCs w:val="24"/>
        </w:rPr>
        <w:t xml:space="preserve"> (zámková dlažba a</w:t>
      </w:r>
      <w:r w:rsidR="002340C9" w:rsidRPr="00A520F0">
        <w:rPr>
          <w:sz w:val="24"/>
          <w:szCs w:val="24"/>
        </w:rPr>
        <w:t xml:space="preserve"> vlastní </w:t>
      </w:r>
      <w:r w:rsidR="00992B2E" w:rsidRPr="00A520F0">
        <w:rPr>
          <w:sz w:val="24"/>
          <w:szCs w:val="24"/>
        </w:rPr>
        <w:t>konstrukce zastávky) bude provedena v roce 2023</w:t>
      </w:r>
    </w:p>
    <w:p w14:paraId="073853DD" w14:textId="77777777" w:rsidR="00E807E6" w:rsidRPr="00A520F0" w:rsidRDefault="00E807E6" w:rsidP="00E807E6">
      <w:pPr>
        <w:pStyle w:val="Odstavecseseznamem"/>
        <w:rPr>
          <w:b/>
          <w:sz w:val="24"/>
          <w:szCs w:val="24"/>
        </w:rPr>
      </w:pPr>
    </w:p>
    <w:p w14:paraId="1AFA165B" w14:textId="4876025F" w:rsidR="00E807E6" w:rsidRPr="00A520F0" w:rsidRDefault="00E807E6" w:rsidP="00A93B3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Pochvala za údržbu zeleně</w:t>
      </w:r>
    </w:p>
    <w:p w14:paraId="73566226" w14:textId="1073F8D6" w:rsidR="00E807E6" w:rsidRDefault="00E807E6" w:rsidP="00E807E6">
      <w:pPr>
        <w:pStyle w:val="Odstavecseseznamem"/>
        <w:rPr>
          <w:b/>
          <w:sz w:val="24"/>
          <w:szCs w:val="24"/>
        </w:rPr>
      </w:pPr>
    </w:p>
    <w:p w14:paraId="4C1DDA25" w14:textId="3046A452" w:rsidR="0090563D" w:rsidRDefault="0090563D" w:rsidP="00E807E6">
      <w:pPr>
        <w:pStyle w:val="Odstavecseseznamem"/>
        <w:rPr>
          <w:b/>
          <w:sz w:val="24"/>
          <w:szCs w:val="24"/>
        </w:rPr>
      </w:pPr>
    </w:p>
    <w:p w14:paraId="211AA054" w14:textId="77777777" w:rsidR="0090563D" w:rsidRPr="00A520F0" w:rsidRDefault="0090563D" w:rsidP="00E807E6">
      <w:pPr>
        <w:pStyle w:val="Odstavecseseznamem"/>
        <w:rPr>
          <w:b/>
          <w:sz w:val="24"/>
          <w:szCs w:val="24"/>
        </w:rPr>
      </w:pPr>
    </w:p>
    <w:p w14:paraId="304F755E" w14:textId="1ECD7137" w:rsidR="00E807E6" w:rsidRPr="00A520F0" w:rsidRDefault="00E807E6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Za Šuplíkem zrušit podélné parkování (udělat ho naproti u popelnic) a zde vytvořit chodník</w:t>
      </w:r>
    </w:p>
    <w:p w14:paraId="6C3E7818" w14:textId="3AA45B41" w:rsidR="002340C9" w:rsidRPr="00A520F0" w:rsidRDefault="00A520F0" w:rsidP="005200E7">
      <w:pPr>
        <w:pStyle w:val="Odstavecseseznamem"/>
        <w:ind w:left="360"/>
        <w:rPr>
          <w:sz w:val="24"/>
          <w:szCs w:val="24"/>
        </w:rPr>
      </w:pPr>
      <w:r w:rsidRPr="00A520F0">
        <w:rPr>
          <w:sz w:val="24"/>
          <w:szCs w:val="24"/>
        </w:rPr>
        <w:t>T</w:t>
      </w:r>
      <w:r w:rsidR="002340C9" w:rsidRPr="00A520F0">
        <w:rPr>
          <w:sz w:val="24"/>
          <w:szCs w:val="24"/>
        </w:rPr>
        <w:t xml:space="preserve">uto variantu opravy město neplánuje, neboť </w:t>
      </w:r>
      <w:r w:rsidR="00942E80" w:rsidRPr="00A520F0">
        <w:rPr>
          <w:sz w:val="24"/>
          <w:szCs w:val="24"/>
        </w:rPr>
        <w:t>v prostoru navrhovaného parkování se nachází podzemní vedení VN</w:t>
      </w:r>
      <w:r w:rsidR="002340C9" w:rsidRPr="00A520F0">
        <w:rPr>
          <w:sz w:val="24"/>
          <w:szCs w:val="24"/>
        </w:rPr>
        <w:t xml:space="preserve"> a jedná se o svažitý terén a vybudování těchto parkovacích míst by bylo nákladné. Současně by došlo ke snížení počtu parkovacích míst.</w:t>
      </w:r>
    </w:p>
    <w:p w14:paraId="1F8D1F35" w14:textId="77777777" w:rsidR="009A3B9D" w:rsidRPr="00A520F0" w:rsidRDefault="009A3B9D" w:rsidP="009A3B9D">
      <w:pPr>
        <w:pStyle w:val="Odstavecseseznamem"/>
        <w:rPr>
          <w:b/>
          <w:sz w:val="24"/>
          <w:szCs w:val="24"/>
        </w:rPr>
      </w:pPr>
    </w:p>
    <w:p w14:paraId="00B0F3FF" w14:textId="191B8D85" w:rsidR="009A3B9D" w:rsidRPr="00A520F0" w:rsidRDefault="009A3B9D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Hřbitov – osvěta</w:t>
      </w:r>
      <w:r w:rsidR="007D5BE4" w:rsidRPr="00A520F0">
        <w:rPr>
          <w:b/>
          <w:sz w:val="24"/>
          <w:szCs w:val="24"/>
        </w:rPr>
        <w:t>, apel</w:t>
      </w:r>
      <w:r w:rsidRPr="00A520F0">
        <w:rPr>
          <w:b/>
          <w:sz w:val="24"/>
          <w:szCs w:val="24"/>
        </w:rPr>
        <w:t xml:space="preserve"> k třídění odpadu</w:t>
      </w:r>
    </w:p>
    <w:p w14:paraId="4D36CC15" w14:textId="2C0AE806" w:rsidR="009A3B9D" w:rsidRPr="008D0ECB" w:rsidRDefault="008D0ECB" w:rsidP="008D0ECB">
      <w:pPr>
        <w:pStyle w:val="Odstavecseseznamem"/>
        <w:ind w:left="426"/>
        <w:rPr>
          <w:bCs/>
          <w:sz w:val="24"/>
          <w:szCs w:val="24"/>
        </w:rPr>
      </w:pPr>
      <w:r w:rsidRPr="00B80338">
        <w:rPr>
          <w:bCs/>
          <w:sz w:val="24"/>
          <w:szCs w:val="24"/>
        </w:rPr>
        <w:t>V současné době stále probíhá osvěta na třídění odpadu.</w:t>
      </w:r>
      <w:r w:rsidR="00B80338">
        <w:rPr>
          <w:bCs/>
          <w:sz w:val="24"/>
          <w:szCs w:val="24"/>
        </w:rPr>
        <w:t xml:space="preserve"> Do konce roku budou přidány 2ks popelnice a 1ks před hřbitov. </w:t>
      </w:r>
    </w:p>
    <w:p w14:paraId="0DBD13B3" w14:textId="77777777" w:rsidR="008D0ECB" w:rsidRPr="00A520F0" w:rsidRDefault="008D0ECB" w:rsidP="009A3B9D">
      <w:pPr>
        <w:pStyle w:val="Odstavecseseznamem"/>
        <w:rPr>
          <w:b/>
          <w:sz w:val="24"/>
          <w:szCs w:val="24"/>
        </w:rPr>
      </w:pPr>
    </w:p>
    <w:p w14:paraId="287FE311" w14:textId="5C7E9064" w:rsidR="009A3B9D" w:rsidRPr="00A520F0" w:rsidRDefault="009A3B9D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 xml:space="preserve">Husova </w:t>
      </w:r>
      <w:proofErr w:type="gramStart"/>
      <w:r w:rsidRPr="00A520F0">
        <w:rPr>
          <w:b/>
          <w:sz w:val="24"/>
          <w:szCs w:val="24"/>
        </w:rPr>
        <w:t>1321 – 1325</w:t>
      </w:r>
      <w:proofErr w:type="gramEnd"/>
      <w:r w:rsidRPr="00A520F0">
        <w:rPr>
          <w:b/>
          <w:sz w:val="24"/>
          <w:szCs w:val="24"/>
        </w:rPr>
        <w:t xml:space="preserve"> – za domem vyčistit strouhy</w:t>
      </w:r>
    </w:p>
    <w:p w14:paraId="1826F454" w14:textId="488EF898" w:rsidR="009A3B9D" w:rsidRDefault="008D0ECB" w:rsidP="008D0ECB">
      <w:pPr>
        <w:pStyle w:val="Odstavecseseznamem"/>
        <w:ind w:left="426"/>
        <w:rPr>
          <w:bCs/>
          <w:sz w:val="24"/>
          <w:szCs w:val="24"/>
        </w:rPr>
      </w:pPr>
      <w:r w:rsidRPr="00543F3A">
        <w:rPr>
          <w:bCs/>
          <w:sz w:val="24"/>
          <w:szCs w:val="24"/>
        </w:rPr>
        <w:t>Strouhy byly vyčištěny.</w:t>
      </w:r>
    </w:p>
    <w:p w14:paraId="2FE3B8D6" w14:textId="77777777" w:rsidR="00543F3A" w:rsidRPr="00543F3A" w:rsidRDefault="00543F3A" w:rsidP="008D0ECB">
      <w:pPr>
        <w:pStyle w:val="Odstavecseseznamem"/>
        <w:ind w:left="426"/>
        <w:rPr>
          <w:bCs/>
          <w:sz w:val="24"/>
          <w:szCs w:val="24"/>
        </w:rPr>
      </w:pPr>
    </w:p>
    <w:p w14:paraId="7E7636F3" w14:textId="6F844729" w:rsidR="009A3B9D" w:rsidRPr="00543F3A" w:rsidRDefault="009A3B9D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3F3A">
        <w:rPr>
          <w:b/>
          <w:sz w:val="24"/>
          <w:szCs w:val="24"/>
        </w:rPr>
        <w:t xml:space="preserve">Požadavek – udržet dostupnost obchodů, které jsou </w:t>
      </w:r>
      <w:r w:rsidR="007D5BE4" w:rsidRPr="00543F3A">
        <w:rPr>
          <w:b/>
          <w:sz w:val="24"/>
          <w:szCs w:val="24"/>
        </w:rPr>
        <w:t xml:space="preserve">nyní </w:t>
      </w:r>
      <w:r w:rsidRPr="00543F3A">
        <w:rPr>
          <w:b/>
          <w:sz w:val="24"/>
          <w:szCs w:val="24"/>
        </w:rPr>
        <w:t>v Labyrintu</w:t>
      </w:r>
    </w:p>
    <w:p w14:paraId="0D55FCA5" w14:textId="5B78594A" w:rsidR="009A3B9D" w:rsidRPr="006810AA" w:rsidRDefault="006810AA" w:rsidP="006810AA">
      <w:pPr>
        <w:pStyle w:val="Odstavecseseznamem"/>
        <w:ind w:left="426"/>
        <w:jc w:val="both"/>
        <w:rPr>
          <w:bCs/>
          <w:sz w:val="24"/>
          <w:szCs w:val="24"/>
        </w:rPr>
      </w:pPr>
      <w:r w:rsidRPr="00543F3A">
        <w:rPr>
          <w:bCs/>
          <w:sz w:val="24"/>
          <w:szCs w:val="24"/>
        </w:rPr>
        <w:t>Prostory pro obchody budou nalezeny v dané lokalitě.</w:t>
      </w:r>
      <w:r w:rsidRPr="006810AA">
        <w:rPr>
          <w:bCs/>
          <w:sz w:val="24"/>
          <w:szCs w:val="24"/>
        </w:rPr>
        <w:t xml:space="preserve"> </w:t>
      </w:r>
    </w:p>
    <w:p w14:paraId="09AB749C" w14:textId="77777777" w:rsidR="006810AA" w:rsidRPr="00A520F0" w:rsidRDefault="006810AA" w:rsidP="009A3B9D">
      <w:pPr>
        <w:pStyle w:val="Odstavecseseznamem"/>
        <w:rPr>
          <w:b/>
          <w:sz w:val="24"/>
          <w:szCs w:val="24"/>
        </w:rPr>
      </w:pPr>
    </w:p>
    <w:p w14:paraId="72146E45" w14:textId="0BC53BD7" w:rsidR="009A3B9D" w:rsidRPr="002C0269" w:rsidRDefault="00D84EFF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2C0269">
        <w:rPr>
          <w:b/>
          <w:sz w:val="24"/>
          <w:szCs w:val="24"/>
        </w:rPr>
        <w:t>Golovinova</w:t>
      </w:r>
      <w:proofErr w:type="spellEnd"/>
      <w:r w:rsidRPr="002C0269">
        <w:rPr>
          <w:b/>
          <w:sz w:val="24"/>
          <w:szCs w:val="24"/>
        </w:rPr>
        <w:t xml:space="preserve"> 1354 – </w:t>
      </w:r>
      <w:r w:rsidR="007D5BE4" w:rsidRPr="002C0269">
        <w:rPr>
          <w:b/>
          <w:sz w:val="24"/>
          <w:szCs w:val="24"/>
        </w:rPr>
        <w:t xml:space="preserve">probíhající </w:t>
      </w:r>
      <w:r w:rsidRPr="002C0269">
        <w:rPr>
          <w:b/>
          <w:sz w:val="24"/>
          <w:szCs w:val="24"/>
        </w:rPr>
        <w:t>rekonstrukce bytu – dodávky řemeslníků rozjezdili trávník a obrubníky (požaduje se náprava)</w:t>
      </w:r>
    </w:p>
    <w:p w14:paraId="580DCB02" w14:textId="3BDE492B" w:rsidR="00D84EFF" w:rsidRPr="002C0269" w:rsidRDefault="002C0269" w:rsidP="002C0269">
      <w:pPr>
        <w:pStyle w:val="Odstavecseseznamem"/>
        <w:ind w:left="426"/>
        <w:rPr>
          <w:bCs/>
          <w:sz w:val="24"/>
          <w:szCs w:val="24"/>
        </w:rPr>
      </w:pPr>
      <w:r w:rsidRPr="002C0269">
        <w:rPr>
          <w:bCs/>
          <w:sz w:val="24"/>
          <w:szCs w:val="24"/>
        </w:rPr>
        <w:t>Zhotovitel byl upozorněn na nutnost úklidu a opravu poškozených obrub. Toto bylo provedeno v červenci a bude prováděno průběžně při budoucích rekonstrukcích.</w:t>
      </w:r>
    </w:p>
    <w:p w14:paraId="59A9DB10" w14:textId="77777777" w:rsidR="002C0269" w:rsidRPr="00A520F0" w:rsidRDefault="002C0269" w:rsidP="00D84EFF">
      <w:pPr>
        <w:pStyle w:val="Odstavecseseznamem"/>
        <w:rPr>
          <w:b/>
          <w:sz w:val="24"/>
          <w:szCs w:val="24"/>
        </w:rPr>
      </w:pPr>
    </w:p>
    <w:p w14:paraId="521DB0A0" w14:textId="09F79973" w:rsidR="00D84EFF" w:rsidRPr="00543F3A" w:rsidRDefault="00D84EFF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3F3A">
        <w:rPr>
          <w:b/>
          <w:sz w:val="24"/>
          <w:szCs w:val="24"/>
        </w:rPr>
        <w:t>Nová Kolonie 1979 – spadané</w:t>
      </w:r>
      <w:r w:rsidR="00F85140" w:rsidRPr="00543F3A">
        <w:rPr>
          <w:b/>
          <w:sz w:val="24"/>
          <w:szCs w:val="24"/>
        </w:rPr>
        <w:t xml:space="preserve"> listí,</w:t>
      </w:r>
      <w:r w:rsidRPr="00543F3A">
        <w:rPr>
          <w:b/>
          <w:sz w:val="24"/>
          <w:szCs w:val="24"/>
        </w:rPr>
        <w:t xml:space="preserve"> špendlíky ze stromu na chodník (nepořádek, klouže to)</w:t>
      </w:r>
    </w:p>
    <w:p w14:paraId="7B2FEE05" w14:textId="2432C5BF" w:rsidR="00D84EFF" w:rsidRPr="00543F3A" w:rsidRDefault="00543F3A" w:rsidP="00543F3A">
      <w:pPr>
        <w:pStyle w:val="Odstavecseseznamem"/>
        <w:ind w:left="284"/>
        <w:rPr>
          <w:bCs/>
          <w:sz w:val="24"/>
          <w:szCs w:val="24"/>
        </w:rPr>
      </w:pPr>
      <w:r w:rsidRPr="00543F3A">
        <w:rPr>
          <w:bCs/>
          <w:sz w:val="24"/>
          <w:szCs w:val="24"/>
        </w:rPr>
        <w:t>Vlastník stromu b</w:t>
      </w:r>
      <w:r w:rsidR="004C59B7">
        <w:rPr>
          <w:bCs/>
          <w:sz w:val="24"/>
          <w:szCs w:val="24"/>
        </w:rPr>
        <w:t>yl</w:t>
      </w:r>
      <w:r w:rsidRPr="00543F3A">
        <w:rPr>
          <w:bCs/>
          <w:sz w:val="24"/>
          <w:szCs w:val="24"/>
        </w:rPr>
        <w:t xml:space="preserve"> na tuto situaci upozorněn a vyzván k pravidelnému úklidu.</w:t>
      </w:r>
    </w:p>
    <w:p w14:paraId="4F71D2A1" w14:textId="77777777" w:rsidR="00543F3A" w:rsidRPr="00A520F0" w:rsidRDefault="00543F3A" w:rsidP="00D84EFF">
      <w:pPr>
        <w:pStyle w:val="Odstavecseseznamem"/>
        <w:rPr>
          <w:b/>
          <w:sz w:val="24"/>
          <w:szCs w:val="24"/>
        </w:rPr>
      </w:pPr>
    </w:p>
    <w:p w14:paraId="15D72EED" w14:textId="470AF54F" w:rsidR="00D84EFF" w:rsidRPr="00A520F0" w:rsidRDefault="00D84EFF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 xml:space="preserve">Lavičky u knihovny – </w:t>
      </w:r>
      <w:r w:rsidR="00F85140" w:rsidRPr="00A520F0">
        <w:rPr>
          <w:b/>
          <w:sz w:val="24"/>
          <w:szCs w:val="24"/>
        </w:rPr>
        <w:t xml:space="preserve">posezení </w:t>
      </w:r>
      <w:r w:rsidRPr="00A520F0">
        <w:rPr>
          <w:b/>
          <w:sz w:val="24"/>
          <w:szCs w:val="24"/>
        </w:rPr>
        <w:t>pro seniory nepohodlné – přidat lavičky s opěradly</w:t>
      </w:r>
    </w:p>
    <w:p w14:paraId="1B5DA283" w14:textId="51FAF6C0" w:rsidR="00D84EFF" w:rsidRPr="008D0ECB" w:rsidRDefault="00421713" w:rsidP="008D0ECB">
      <w:pPr>
        <w:pStyle w:val="Odstavecseseznamem"/>
        <w:ind w:left="284"/>
        <w:rPr>
          <w:bCs/>
          <w:sz w:val="24"/>
          <w:szCs w:val="24"/>
        </w:rPr>
      </w:pPr>
      <w:r>
        <w:rPr>
          <w:bCs/>
          <w:sz w:val="24"/>
          <w:szCs w:val="24"/>
        </w:rPr>
        <w:t>Do konce srpna by měla proběhnout instalace jedné</w:t>
      </w:r>
      <w:r w:rsidR="008D0ECB" w:rsidRPr="008D0ECB">
        <w:rPr>
          <w:bCs/>
          <w:sz w:val="24"/>
          <w:szCs w:val="24"/>
        </w:rPr>
        <w:t xml:space="preserve"> lavičk</w:t>
      </w:r>
      <w:r>
        <w:rPr>
          <w:bCs/>
          <w:sz w:val="24"/>
          <w:szCs w:val="24"/>
        </w:rPr>
        <w:t>y</w:t>
      </w:r>
      <w:r w:rsidR="008D0ECB" w:rsidRPr="008D0ECB">
        <w:rPr>
          <w:bCs/>
          <w:sz w:val="24"/>
          <w:szCs w:val="24"/>
        </w:rPr>
        <w:t>.</w:t>
      </w:r>
    </w:p>
    <w:p w14:paraId="2B65173B" w14:textId="77777777" w:rsidR="008D0ECB" w:rsidRPr="00A520F0" w:rsidRDefault="008D0ECB" w:rsidP="00D84EFF">
      <w:pPr>
        <w:pStyle w:val="Odstavecseseznamem"/>
        <w:rPr>
          <w:b/>
          <w:sz w:val="24"/>
          <w:szCs w:val="24"/>
        </w:rPr>
      </w:pPr>
    </w:p>
    <w:p w14:paraId="4168FDB6" w14:textId="6B3C19EE" w:rsidR="00D84EFF" w:rsidRPr="00A520F0" w:rsidRDefault="00D84EFF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_Hlk105050838"/>
      <w:proofErr w:type="spellStart"/>
      <w:r w:rsidRPr="00A520F0">
        <w:rPr>
          <w:b/>
          <w:sz w:val="24"/>
          <w:szCs w:val="24"/>
        </w:rPr>
        <w:t>Golovinova</w:t>
      </w:r>
      <w:proofErr w:type="spellEnd"/>
      <w:r w:rsidRPr="00A520F0">
        <w:rPr>
          <w:b/>
          <w:sz w:val="24"/>
          <w:szCs w:val="24"/>
        </w:rPr>
        <w:t xml:space="preserve"> 1351 </w:t>
      </w:r>
      <w:bookmarkEnd w:id="1"/>
      <w:r w:rsidRPr="00A520F0">
        <w:rPr>
          <w:b/>
          <w:sz w:val="24"/>
          <w:szCs w:val="24"/>
        </w:rPr>
        <w:t>– ohraničit trávník pod okny (psí exkrementy)</w:t>
      </w:r>
    </w:p>
    <w:p w14:paraId="692B372A" w14:textId="72B41853" w:rsidR="00D84EFF" w:rsidRPr="002C0269" w:rsidRDefault="008D0ECB" w:rsidP="008D0ECB">
      <w:pPr>
        <w:pStyle w:val="Odstavecseseznamem"/>
        <w:ind w:left="284"/>
        <w:rPr>
          <w:bCs/>
          <w:sz w:val="24"/>
          <w:szCs w:val="24"/>
        </w:rPr>
      </w:pPr>
      <w:r w:rsidRPr="002C0269">
        <w:rPr>
          <w:bCs/>
          <w:sz w:val="24"/>
          <w:szCs w:val="24"/>
        </w:rPr>
        <w:t xml:space="preserve">Žádné ohraničení trávníků </w:t>
      </w:r>
      <w:r w:rsidR="00075AAC">
        <w:rPr>
          <w:bCs/>
          <w:sz w:val="24"/>
          <w:szCs w:val="24"/>
        </w:rPr>
        <w:t xml:space="preserve">proti pohybu psů </w:t>
      </w:r>
      <w:r w:rsidRPr="002C0269">
        <w:rPr>
          <w:bCs/>
          <w:sz w:val="24"/>
          <w:szCs w:val="24"/>
        </w:rPr>
        <w:t>není plánováno.</w:t>
      </w:r>
      <w:r w:rsidR="00075AAC">
        <w:rPr>
          <w:bCs/>
          <w:sz w:val="24"/>
          <w:szCs w:val="24"/>
        </w:rPr>
        <w:t xml:space="preserve"> Porušování vyhlášky je nutné nahlásit na Městskou policii, popř. pořídit fotodokumentaci. </w:t>
      </w:r>
    </w:p>
    <w:p w14:paraId="66AC1A98" w14:textId="77777777" w:rsidR="008D0ECB" w:rsidRPr="002C0269" w:rsidRDefault="008D0ECB" w:rsidP="00D84EFF">
      <w:pPr>
        <w:pStyle w:val="Odstavecseseznamem"/>
        <w:rPr>
          <w:b/>
          <w:sz w:val="24"/>
          <w:szCs w:val="24"/>
        </w:rPr>
      </w:pPr>
    </w:p>
    <w:p w14:paraId="7BBBA80F" w14:textId="7E4B1494" w:rsidR="00D84EFF" w:rsidRPr="002C0269" w:rsidRDefault="00862630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2C0269">
        <w:rPr>
          <w:b/>
          <w:sz w:val="24"/>
          <w:szCs w:val="24"/>
        </w:rPr>
        <w:t>Golovinova</w:t>
      </w:r>
      <w:proofErr w:type="spellEnd"/>
      <w:r w:rsidRPr="002C0269">
        <w:rPr>
          <w:b/>
          <w:sz w:val="24"/>
          <w:szCs w:val="24"/>
        </w:rPr>
        <w:t xml:space="preserve"> 1351 – </w:t>
      </w:r>
      <w:r w:rsidR="000F2A3F" w:rsidRPr="002C0269">
        <w:rPr>
          <w:b/>
          <w:sz w:val="24"/>
          <w:szCs w:val="24"/>
        </w:rPr>
        <w:t xml:space="preserve">nastěhovaní </w:t>
      </w:r>
      <w:r w:rsidRPr="002C0269">
        <w:rPr>
          <w:b/>
          <w:sz w:val="24"/>
          <w:szCs w:val="24"/>
        </w:rPr>
        <w:t xml:space="preserve">problémoví </w:t>
      </w:r>
      <w:proofErr w:type="gramStart"/>
      <w:r w:rsidRPr="002C0269">
        <w:rPr>
          <w:b/>
          <w:sz w:val="24"/>
          <w:szCs w:val="24"/>
        </w:rPr>
        <w:t>nájemníci - hluk</w:t>
      </w:r>
      <w:proofErr w:type="gramEnd"/>
      <w:r w:rsidRPr="002C0269">
        <w:rPr>
          <w:b/>
          <w:sz w:val="24"/>
          <w:szCs w:val="24"/>
        </w:rPr>
        <w:t>, nepořádek, nenahlášené osoby (požadavek kamer, zákaz sezení na schodech)</w:t>
      </w:r>
    </w:p>
    <w:p w14:paraId="21615B1F" w14:textId="021624C3" w:rsidR="002C0269" w:rsidRPr="002C0269" w:rsidRDefault="002C0269" w:rsidP="002C0269">
      <w:pPr>
        <w:pStyle w:val="Odstavecseseznamem"/>
        <w:ind w:left="360"/>
        <w:jc w:val="both"/>
        <w:rPr>
          <w:bCs/>
          <w:sz w:val="24"/>
          <w:szCs w:val="24"/>
          <w:highlight w:val="yellow"/>
        </w:rPr>
      </w:pPr>
      <w:r w:rsidRPr="002C0269">
        <w:rPr>
          <w:bCs/>
          <w:sz w:val="24"/>
          <w:szCs w:val="24"/>
        </w:rPr>
        <w:t>Problémové nájemníky je nutné nahlásit na správě bytů, kde jsou tyto případy řešeny individuálně a průběžně. Jsou prováděny sociální šetření</w:t>
      </w:r>
      <w:r w:rsidR="00075AAC">
        <w:rPr>
          <w:bCs/>
          <w:sz w:val="24"/>
          <w:szCs w:val="24"/>
        </w:rPr>
        <w:t>,</w:t>
      </w:r>
      <w:r w:rsidRPr="002C0269">
        <w:rPr>
          <w:bCs/>
          <w:sz w:val="24"/>
          <w:szCs w:val="24"/>
        </w:rPr>
        <w:t xml:space="preserve"> a pokud se problémy opakují, nejsou těmto nájemníkům prodlouženy nájemní smlouvy.</w:t>
      </w:r>
    </w:p>
    <w:p w14:paraId="23121EF7" w14:textId="77777777" w:rsidR="00862630" w:rsidRPr="00A520F0" w:rsidRDefault="00862630" w:rsidP="00862630">
      <w:pPr>
        <w:pStyle w:val="Odstavecseseznamem"/>
        <w:rPr>
          <w:b/>
          <w:sz w:val="24"/>
          <w:szCs w:val="24"/>
        </w:rPr>
      </w:pPr>
    </w:p>
    <w:p w14:paraId="1386525B" w14:textId="2F374D6E" w:rsidR="00862630" w:rsidRPr="00A520F0" w:rsidRDefault="00862630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Na hřišti za 1351 – hrají s míčem po 22hod (hluk)</w:t>
      </w:r>
    </w:p>
    <w:p w14:paraId="2870E340" w14:textId="090CB841" w:rsidR="00862630" w:rsidRPr="0003556D" w:rsidRDefault="0003556D" w:rsidP="0003556D">
      <w:pPr>
        <w:pStyle w:val="Odstavecseseznamem"/>
        <w:ind w:left="426"/>
        <w:rPr>
          <w:bCs/>
          <w:sz w:val="24"/>
          <w:szCs w:val="24"/>
        </w:rPr>
      </w:pPr>
      <w:r w:rsidRPr="0003556D">
        <w:rPr>
          <w:bCs/>
          <w:sz w:val="24"/>
          <w:szCs w:val="24"/>
        </w:rPr>
        <w:t>Jakékoliv rušení nočního klidu mohou občané anonymně oznámit Městské policii na telefonních číslech 474 332 298 a 606 310 014 nebo Policii ČR na lince 158. V uvedené lokalitě budou prováděny namátkové kontroly v rámci běžné kontrolní činnosti, zjištěné přestupky budou řešeny dle zákona.</w:t>
      </w:r>
    </w:p>
    <w:p w14:paraId="1F98FB65" w14:textId="4FA32308" w:rsidR="0003556D" w:rsidRDefault="0003556D" w:rsidP="00862630">
      <w:pPr>
        <w:pStyle w:val="Odstavecseseznamem"/>
        <w:rPr>
          <w:b/>
          <w:sz w:val="24"/>
          <w:szCs w:val="24"/>
        </w:rPr>
      </w:pPr>
    </w:p>
    <w:p w14:paraId="4083C937" w14:textId="77777777" w:rsidR="00620171" w:rsidRPr="00A520F0" w:rsidRDefault="00620171" w:rsidP="00862630">
      <w:pPr>
        <w:pStyle w:val="Odstavecseseznamem"/>
        <w:rPr>
          <w:b/>
          <w:sz w:val="24"/>
          <w:szCs w:val="24"/>
        </w:rPr>
      </w:pPr>
    </w:p>
    <w:p w14:paraId="77A24D00" w14:textId="2D2D22B3" w:rsidR="00862630" w:rsidRPr="00A520F0" w:rsidRDefault="00862630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J. Roháče – z jednosměrky vybudovat obousměrný provoz</w:t>
      </w:r>
    </w:p>
    <w:p w14:paraId="33A857D0" w14:textId="2F6BCCAA" w:rsidR="009C5884" w:rsidRDefault="006F12FC" w:rsidP="00620171">
      <w:pPr>
        <w:pStyle w:val="Odstavecseseznamem"/>
        <w:ind w:left="426"/>
        <w:rPr>
          <w:bCs/>
          <w:sz w:val="24"/>
          <w:szCs w:val="24"/>
        </w:rPr>
      </w:pPr>
      <w:r w:rsidRPr="00543F3A">
        <w:rPr>
          <w:bCs/>
          <w:sz w:val="24"/>
          <w:szCs w:val="24"/>
        </w:rPr>
        <w:t>Komunikace není vzhledem ke své šíři vhodná pro obousměrný provoz.</w:t>
      </w:r>
    </w:p>
    <w:p w14:paraId="5597664E" w14:textId="77777777" w:rsidR="00620171" w:rsidRPr="00620171" w:rsidRDefault="00620171" w:rsidP="00620171">
      <w:pPr>
        <w:pStyle w:val="Odstavecseseznamem"/>
        <w:ind w:left="426"/>
        <w:rPr>
          <w:bCs/>
          <w:sz w:val="24"/>
          <w:szCs w:val="24"/>
        </w:rPr>
      </w:pPr>
    </w:p>
    <w:p w14:paraId="379908AA" w14:textId="3409E659" w:rsidR="00862630" w:rsidRPr="00543F3A" w:rsidRDefault="00862630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543F3A">
        <w:rPr>
          <w:b/>
          <w:sz w:val="24"/>
          <w:szCs w:val="24"/>
        </w:rPr>
        <w:t>Golovinova</w:t>
      </w:r>
      <w:proofErr w:type="spellEnd"/>
      <w:r w:rsidRPr="00543F3A">
        <w:rPr>
          <w:b/>
          <w:sz w:val="24"/>
          <w:szCs w:val="24"/>
        </w:rPr>
        <w:t xml:space="preserve"> 1354 – častější úklid popelnicového stání + okolí </w:t>
      </w:r>
    </w:p>
    <w:p w14:paraId="18425294" w14:textId="6C83AE8D" w:rsidR="00862630" w:rsidRPr="00543F3A" w:rsidRDefault="009C5884" w:rsidP="00543F3A">
      <w:pPr>
        <w:pStyle w:val="Odstavecseseznamem"/>
        <w:ind w:left="426"/>
        <w:rPr>
          <w:bCs/>
          <w:sz w:val="24"/>
          <w:szCs w:val="24"/>
        </w:rPr>
      </w:pPr>
      <w:r w:rsidRPr="009C5884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růběžně na tomto místě prováděna kontrola a úklid.</w:t>
      </w:r>
      <w:r w:rsidR="00421713">
        <w:rPr>
          <w:bCs/>
          <w:sz w:val="24"/>
          <w:szCs w:val="24"/>
        </w:rPr>
        <w:t xml:space="preserve"> Správce TS byl upozorněn na toto místo.</w:t>
      </w:r>
    </w:p>
    <w:p w14:paraId="7D98B9F4" w14:textId="77777777" w:rsidR="00543F3A" w:rsidRPr="00A520F0" w:rsidRDefault="00543F3A" w:rsidP="00862630">
      <w:pPr>
        <w:pStyle w:val="Odstavecseseznamem"/>
        <w:rPr>
          <w:b/>
          <w:sz w:val="24"/>
          <w:szCs w:val="24"/>
        </w:rPr>
      </w:pPr>
    </w:p>
    <w:p w14:paraId="7AD6A9F0" w14:textId="77594B6A" w:rsidR="00862630" w:rsidRPr="00A520F0" w:rsidRDefault="00E016DF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Husova 1311 – propadlá zámková dlažba před vchodem</w:t>
      </w:r>
    </w:p>
    <w:p w14:paraId="0D86A638" w14:textId="23C3CB30" w:rsidR="005200E7" w:rsidRPr="00A520F0" w:rsidRDefault="00A520F0" w:rsidP="005200E7">
      <w:pPr>
        <w:pStyle w:val="Odstavecseseznamem"/>
        <w:ind w:left="360"/>
        <w:rPr>
          <w:sz w:val="24"/>
          <w:szCs w:val="24"/>
        </w:rPr>
      </w:pPr>
      <w:r w:rsidRPr="00A520F0">
        <w:rPr>
          <w:sz w:val="24"/>
          <w:szCs w:val="24"/>
        </w:rPr>
        <w:t>J</w:t>
      </w:r>
      <w:r w:rsidR="006816C4" w:rsidRPr="00A520F0">
        <w:rPr>
          <w:sz w:val="24"/>
          <w:szCs w:val="24"/>
        </w:rPr>
        <w:t xml:space="preserve">edná se deformaci chodníků ze zámkové dlažby pod bytovým domem č.p. 1311. </w:t>
      </w:r>
      <w:r w:rsidR="00DE44A6" w:rsidRPr="00DE44A6">
        <w:rPr>
          <w:sz w:val="24"/>
          <w:szCs w:val="24"/>
        </w:rPr>
        <w:t>Oprava bude provedena v roce 2023</w:t>
      </w:r>
      <w:r w:rsidRPr="00A520F0">
        <w:rPr>
          <w:sz w:val="24"/>
          <w:szCs w:val="24"/>
        </w:rPr>
        <w:t>.</w:t>
      </w:r>
      <w:r w:rsidR="005200E7" w:rsidRPr="00A520F0">
        <w:rPr>
          <w:sz w:val="24"/>
          <w:szCs w:val="24"/>
        </w:rPr>
        <w:t xml:space="preserve"> </w:t>
      </w:r>
    </w:p>
    <w:p w14:paraId="56060558" w14:textId="77777777" w:rsidR="00E016DF" w:rsidRPr="00A520F0" w:rsidRDefault="00E016DF" w:rsidP="00E016DF">
      <w:pPr>
        <w:pStyle w:val="Odstavecseseznamem"/>
        <w:rPr>
          <w:b/>
          <w:sz w:val="24"/>
          <w:szCs w:val="24"/>
        </w:rPr>
      </w:pPr>
    </w:p>
    <w:p w14:paraId="37AF2AB4" w14:textId="6A0A9EE1" w:rsidR="00E016DF" w:rsidRPr="00A520F0" w:rsidRDefault="000F2A3F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520F0">
        <w:rPr>
          <w:b/>
          <w:sz w:val="24"/>
          <w:szCs w:val="24"/>
        </w:rPr>
        <w:t>K</w:t>
      </w:r>
      <w:r w:rsidR="00E016DF" w:rsidRPr="00A520F0">
        <w:rPr>
          <w:b/>
          <w:sz w:val="24"/>
          <w:szCs w:val="24"/>
        </w:rPr>
        <w:t xml:space="preserve">řižovatka Nová kolonie, </w:t>
      </w:r>
      <w:proofErr w:type="spellStart"/>
      <w:r w:rsidR="00E016DF" w:rsidRPr="00A520F0">
        <w:rPr>
          <w:b/>
          <w:sz w:val="24"/>
          <w:szCs w:val="24"/>
        </w:rPr>
        <w:t>Golovinova</w:t>
      </w:r>
      <w:proofErr w:type="spellEnd"/>
      <w:r w:rsidR="00E016DF" w:rsidRPr="00A520F0">
        <w:rPr>
          <w:b/>
          <w:sz w:val="24"/>
          <w:szCs w:val="24"/>
        </w:rPr>
        <w:t>, výjezd od Šuplíku – zvlněný asfalt, velké hrboly</w:t>
      </w:r>
    </w:p>
    <w:p w14:paraId="0DD12AFB" w14:textId="78E5AD16" w:rsidR="005200E7" w:rsidRPr="00A520F0" w:rsidRDefault="00A520F0" w:rsidP="005200E7">
      <w:pPr>
        <w:pStyle w:val="Odstavecseseznamem"/>
        <w:ind w:left="360"/>
        <w:rPr>
          <w:sz w:val="24"/>
          <w:szCs w:val="24"/>
        </w:rPr>
      </w:pPr>
      <w:r w:rsidRPr="00A520F0">
        <w:rPr>
          <w:sz w:val="24"/>
          <w:szCs w:val="24"/>
        </w:rPr>
        <w:t>O</w:t>
      </w:r>
      <w:r w:rsidR="005200E7" w:rsidRPr="00A520F0">
        <w:rPr>
          <w:sz w:val="24"/>
          <w:szCs w:val="24"/>
        </w:rPr>
        <w:t xml:space="preserve">prava provedena v 06/2022 </w:t>
      </w:r>
    </w:p>
    <w:p w14:paraId="107DB31B" w14:textId="77777777" w:rsidR="00E016DF" w:rsidRPr="00A520F0" w:rsidRDefault="00E016DF" w:rsidP="00E016DF">
      <w:pPr>
        <w:pStyle w:val="Odstavecseseznamem"/>
        <w:rPr>
          <w:b/>
          <w:sz w:val="24"/>
          <w:szCs w:val="24"/>
        </w:rPr>
      </w:pPr>
    </w:p>
    <w:p w14:paraId="3C5B2A97" w14:textId="0F9514BA" w:rsidR="00E016DF" w:rsidRDefault="00E016DF" w:rsidP="00E807E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proofErr w:type="spellStart"/>
      <w:r w:rsidRPr="00A520F0">
        <w:rPr>
          <w:b/>
          <w:sz w:val="24"/>
          <w:szCs w:val="24"/>
        </w:rPr>
        <w:t>Golovinova</w:t>
      </w:r>
      <w:proofErr w:type="spellEnd"/>
      <w:r w:rsidRPr="00A520F0">
        <w:rPr>
          <w:b/>
          <w:sz w:val="24"/>
          <w:szCs w:val="24"/>
        </w:rPr>
        <w:t xml:space="preserve"> </w:t>
      </w:r>
      <w:proofErr w:type="gramStart"/>
      <w:r w:rsidRPr="00A520F0">
        <w:rPr>
          <w:b/>
          <w:sz w:val="24"/>
          <w:szCs w:val="24"/>
        </w:rPr>
        <w:t>1360 – v</w:t>
      </w:r>
      <w:proofErr w:type="gramEnd"/>
      <w:r w:rsidRPr="00A520F0">
        <w:rPr>
          <w:b/>
          <w:sz w:val="24"/>
          <w:szCs w:val="24"/>
        </w:rPr>
        <w:t xml:space="preserve"> „T“ parkují auta</w:t>
      </w:r>
    </w:p>
    <w:p w14:paraId="6548DBC4" w14:textId="327CA080" w:rsidR="0003556D" w:rsidRPr="0003556D" w:rsidRDefault="00CD595C" w:rsidP="0003556D">
      <w:pPr>
        <w:pStyle w:val="Odstavecseseznamem"/>
        <w:ind w:left="360"/>
        <w:jc w:val="both"/>
        <w:rPr>
          <w:bCs/>
          <w:sz w:val="24"/>
          <w:szCs w:val="24"/>
        </w:rPr>
      </w:pPr>
      <w:r w:rsidRPr="00CD595C">
        <w:rPr>
          <w:bCs/>
          <w:sz w:val="24"/>
          <w:szCs w:val="24"/>
        </w:rPr>
        <w:t xml:space="preserve">Tento podnět byl předán sloužícím strážníkům Městské policie Kadaň. Zjištěné porušení dopravního značení a parkování vozidel mimo vyznačená parkovací místa je strážníky MP Kadaň řešeno dle zákona. Přestupky mohou občané anonymně oznamovat MP na tel. </w:t>
      </w:r>
      <w:proofErr w:type="gramStart"/>
      <w:r w:rsidRPr="00CD595C">
        <w:rPr>
          <w:bCs/>
          <w:sz w:val="24"/>
          <w:szCs w:val="24"/>
        </w:rPr>
        <w:t>číslech  474</w:t>
      </w:r>
      <w:proofErr w:type="gramEnd"/>
      <w:r w:rsidRPr="00CD595C">
        <w:rPr>
          <w:bCs/>
          <w:sz w:val="24"/>
          <w:szCs w:val="24"/>
        </w:rPr>
        <w:t xml:space="preserve"> 332 298 a  606 310 014</w:t>
      </w:r>
      <w:r w:rsidR="0003556D">
        <w:rPr>
          <w:bCs/>
          <w:sz w:val="24"/>
          <w:szCs w:val="24"/>
        </w:rPr>
        <w:t>.</w:t>
      </w:r>
    </w:p>
    <w:sectPr w:rsidR="0003556D" w:rsidRPr="00035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03DE" w14:textId="77777777" w:rsidR="008525A5" w:rsidRDefault="008525A5" w:rsidP="00BA1BE7">
      <w:pPr>
        <w:spacing w:after="0" w:line="240" w:lineRule="auto"/>
      </w:pPr>
      <w:r>
        <w:separator/>
      </w:r>
    </w:p>
  </w:endnote>
  <w:endnote w:type="continuationSeparator" w:id="0">
    <w:p w14:paraId="78EDD850" w14:textId="77777777" w:rsidR="008525A5" w:rsidRDefault="008525A5" w:rsidP="00BA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E430B" w14:textId="77777777" w:rsidR="008525A5" w:rsidRDefault="008525A5" w:rsidP="00BA1BE7">
      <w:pPr>
        <w:spacing w:after="0" w:line="240" w:lineRule="auto"/>
      </w:pPr>
      <w:r>
        <w:separator/>
      </w:r>
    </w:p>
  </w:footnote>
  <w:footnote w:type="continuationSeparator" w:id="0">
    <w:p w14:paraId="634ADD88" w14:textId="77777777" w:rsidR="008525A5" w:rsidRDefault="008525A5" w:rsidP="00BA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D45"/>
    <w:multiLevelType w:val="hybridMultilevel"/>
    <w:tmpl w:val="33F0EC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0629"/>
    <w:multiLevelType w:val="hybridMultilevel"/>
    <w:tmpl w:val="63E24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668F5"/>
    <w:multiLevelType w:val="hybridMultilevel"/>
    <w:tmpl w:val="2092F9A6"/>
    <w:lvl w:ilvl="0" w:tplc="26D2CF94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2731505">
    <w:abstractNumId w:val="1"/>
  </w:num>
  <w:num w:numId="2" w16cid:durableId="553665322">
    <w:abstractNumId w:val="2"/>
  </w:num>
  <w:num w:numId="3" w16cid:durableId="1007176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2C5"/>
    <w:rsid w:val="0000203B"/>
    <w:rsid w:val="000162BE"/>
    <w:rsid w:val="00017C66"/>
    <w:rsid w:val="0002161E"/>
    <w:rsid w:val="000230C5"/>
    <w:rsid w:val="00025588"/>
    <w:rsid w:val="0003556D"/>
    <w:rsid w:val="000364EE"/>
    <w:rsid w:val="00037893"/>
    <w:rsid w:val="0005154A"/>
    <w:rsid w:val="00056916"/>
    <w:rsid w:val="00057DE2"/>
    <w:rsid w:val="00075AAC"/>
    <w:rsid w:val="00075EA3"/>
    <w:rsid w:val="00092A2B"/>
    <w:rsid w:val="00093CA2"/>
    <w:rsid w:val="000A1A6B"/>
    <w:rsid w:val="000A1B43"/>
    <w:rsid w:val="000D47D9"/>
    <w:rsid w:val="000E2E6D"/>
    <w:rsid w:val="000F2A3F"/>
    <w:rsid w:val="000F70F0"/>
    <w:rsid w:val="00125520"/>
    <w:rsid w:val="00141BB9"/>
    <w:rsid w:val="0014323B"/>
    <w:rsid w:val="00152E83"/>
    <w:rsid w:val="001531FA"/>
    <w:rsid w:val="00165D7E"/>
    <w:rsid w:val="0017563D"/>
    <w:rsid w:val="00187EAF"/>
    <w:rsid w:val="001A3795"/>
    <w:rsid w:val="001A3F34"/>
    <w:rsid w:val="001D0AB9"/>
    <w:rsid w:val="001D3F53"/>
    <w:rsid w:val="001F0ABC"/>
    <w:rsid w:val="001F31D2"/>
    <w:rsid w:val="00201B8F"/>
    <w:rsid w:val="00210CFC"/>
    <w:rsid w:val="002120E3"/>
    <w:rsid w:val="002164A3"/>
    <w:rsid w:val="002178D2"/>
    <w:rsid w:val="00222690"/>
    <w:rsid w:val="00226720"/>
    <w:rsid w:val="00230C9C"/>
    <w:rsid w:val="00230F52"/>
    <w:rsid w:val="002340C9"/>
    <w:rsid w:val="00241624"/>
    <w:rsid w:val="00245CB0"/>
    <w:rsid w:val="00253A48"/>
    <w:rsid w:val="00260A55"/>
    <w:rsid w:val="00265FFD"/>
    <w:rsid w:val="00266D2C"/>
    <w:rsid w:val="0027346D"/>
    <w:rsid w:val="00281FD4"/>
    <w:rsid w:val="00291E3F"/>
    <w:rsid w:val="002962CE"/>
    <w:rsid w:val="002977DF"/>
    <w:rsid w:val="002A0F4D"/>
    <w:rsid w:val="002A1B75"/>
    <w:rsid w:val="002A6D5B"/>
    <w:rsid w:val="002B612A"/>
    <w:rsid w:val="002C0269"/>
    <w:rsid w:val="002C7D3F"/>
    <w:rsid w:val="002E2CAB"/>
    <w:rsid w:val="002E61DB"/>
    <w:rsid w:val="002E72EC"/>
    <w:rsid w:val="002F5789"/>
    <w:rsid w:val="00306C3D"/>
    <w:rsid w:val="003111F1"/>
    <w:rsid w:val="0031741E"/>
    <w:rsid w:val="00342C3B"/>
    <w:rsid w:val="003471BC"/>
    <w:rsid w:val="00351926"/>
    <w:rsid w:val="00355AC5"/>
    <w:rsid w:val="0036200F"/>
    <w:rsid w:val="003704C0"/>
    <w:rsid w:val="003957E0"/>
    <w:rsid w:val="003A7C51"/>
    <w:rsid w:val="003A7DB6"/>
    <w:rsid w:val="003C160E"/>
    <w:rsid w:val="003C5783"/>
    <w:rsid w:val="003C7E83"/>
    <w:rsid w:val="003E6B3D"/>
    <w:rsid w:val="003F353F"/>
    <w:rsid w:val="003F6673"/>
    <w:rsid w:val="00405DA8"/>
    <w:rsid w:val="00406031"/>
    <w:rsid w:val="004215BE"/>
    <w:rsid w:val="00421713"/>
    <w:rsid w:val="00423A53"/>
    <w:rsid w:val="00425D4F"/>
    <w:rsid w:val="00454E1B"/>
    <w:rsid w:val="0046122E"/>
    <w:rsid w:val="0046642C"/>
    <w:rsid w:val="004B14B7"/>
    <w:rsid w:val="004C357D"/>
    <w:rsid w:val="004C59B7"/>
    <w:rsid w:val="004D41A3"/>
    <w:rsid w:val="004D5DBD"/>
    <w:rsid w:val="004F4B9A"/>
    <w:rsid w:val="004F6AF3"/>
    <w:rsid w:val="004F72AF"/>
    <w:rsid w:val="005200E7"/>
    <w:rsid w:val="005216EC"/>
    <w:rsid w:val="00526F82"/>
    <w:rsid w:val="00543F3A"/>
    <w:rsid w:val="00554AED"/>
    <w:rsid w:val="005556BF"/>
    <w:rsid w:val="00562E08"/>
    <w:rsid w:val="005851A1"/>
    <w:rsid w:val="005A06FD"/>
    <w:rsid w:val="005B2C48"/>
    <w:rsid w:val="005D28BB"/>
    <w:rsid w:val="005E0EC4"/>
    <w:rsid w:val="006019F9"/>
    <w:rsid w:val="0061744A"/>
    <w:rsid w:val="00620171"/>
    <w:rsid w:val="00623DE6"/>
    <w:rsid w:val="006265B4"/>
    <w:rsid w:val="00664E61"/>
    <w:rsid w:val="006810AA"/>
    <w:rsid w:val="006816C4"/>
    <w:rsid w:val="006827CD"/>
    <w:rsid w:val="006925D0"/>
    <w:rsid w:val="00693B46"/>
    <w:rsid w:val="006A17C3"/>
    <w:rsid w:val="006B0604"/>
    <w:rsid w:val="006C0F3A"/>
    <w:rsid w:val="006F12FC"/>
    <w:rsid w:val="007015BA"/>
    <w:rsid w:val="00705BD4"/>
    <w:rsid w:val="00720FBC"/>
    <w:rsid w:val="007306FF"/>
    <w:rsid w:val="00741CDE"/>
    <w:rsid w:val="00743746"/>
    <w:rsid w:val="0075221E"/>
    <w:rsid w:val="00755C50"/>
    <w:rsid w:val="00760647"/>
    <w:rsid w:val="00760C7B"/>
    <w:rsid w:val="007612C5"/>
    <w:rsid w:val="00793456"/>
    <w:rsid w:val="0079511E"/>
    <w:rsid w:val="007A3BA5"/>
    <w:rsid w:val="007C375B"/>
    <w:rsid w:val="007D08BB"/>
    <w:rsid w:val="007D5BE4"/>
    <w:rsid w:val="007E0A8B"/>
    <w:rsid w:val="007E53D2"/>
    <w:rsid w:val="007E5B53"/>
    <w:rsid w:val="007F54B1"/>
    <w:rsid w:val="00814C1B"/>
    <w:rsid w:val="0082473A"/>
    <w:rsid w:val="00827C16"/>
    <w:rsid w:val="00835431"/>
    <w:rsid w:val="008525A5"/>
    <w:rsid w:val="00853D98"/>
    <w:rsid w:val="00855455"/>
    <w:rsid w:val="00862630"/>
    <w:rsid w:val="008734A6"/>
    <w:rsid w:val="00893339"/>
    <w:rsid w:val="00896534"/>
    <w:rsid w:val="008A0679"/>
    <w:rsid w:val="008A1AF5"/>
    <w:rsid w:val="008A208C"/>
    <w:rsid w:val="008A25AD"/>
    <w:rsid w:val="008B0D5C"/>
    <w:rsid w:val="008B63CD"/>
    <w:rsid w:val="008C1412"/>
    <w:rsid w:val="008C2777"/>
    <w:rsid w:val="008D0ECB"/>
    <w:rsid w:val="008D444B"/>
    <w:rsid w:val="008D7414"/>
    <w:rsid w:val="008E10EB"/>
    <w:rsid w:val="008E3749"/>
    <w:rsid w:val="008F398E"/>
    <w:rsid w:val="008F68B6"/>
    <w:rsid w:val="0090563D"/>
    <w:rsid w:val="00913B19"/>
    <w:rsid w:val="00926AF5"/>
    <w:rsid w:val="00936C8D"/>
    <w:rsid w:val="009374B8"/>
    <w:rsid w:val="009429DA"/>
    <w:rsid w:val="00942E80"/>
    <w:rsid w:val="009501A5"/>
    <w:rsid w:val="00951AE3"/>
    <w:rsid w:val="009525FF"/>
    <w:rsid w:val="00956265"/>
    <w:rsid w:val="0095790D"/>
    <w:rsid w:val="009769B7"/>
    <w:rsid w:val="00986585"/>
    <w:rsid w:val="00986C4A"/>
    <w:rsid w:val="00992B2E"/>
    <w:rsid w:val="009A25FF"/>
    <w:rsid w:val="009A2C85"/>
    <w:rsid w:val="009A3B9D"/>
    <w:rsid w:val="009B1720"/>
    <w:rsid w:val="009C0002"/>
    <w:rsid w:val="009C5884"/>
    <w:rsid w:val="009F5B2B"/>
    <w:rsid w:val="00A01979"/>
    <w:rsid w:val="00A04CE8"/>
    <w:rsid w:val="00A176F6"/>
    <w:rsid w:val="00A24A23"/>
    <w:rsid w:val="00A27EE6"/>
    <w:rsid w:val="00A37E09"/>
    <w:rsid w:val="00A520F0"/>
    <w:rsid w:val="00A62918"/>
    <w:rsid w:val="00A65AF7"/>
    <w:rsid w:val="00A6645C"/>
    <w:rsid w:val="00A76149"/>
    <w:rsid w:val="00A8472A"/>
    <w:rsid w:val="00A90339"/>
    <w:rsid w:val="00A91616"/>
    <w:rsid w:val="00A91F39"/>
    <w:rsid w:val="00A9746C"/>
    <w:rsid w:val="00A976D1"/>
    <w:rsid w:val="00AA511C"/>
    <w:rsid w:val="00AB3BE2"/>
    <w:rsid w:val="00AB65C8"/>
    <w:rsid w:val="00AC3829"/>
    <w:rsid w:val="00AD7AC1"/>
    <w:rsid w:val="00AE0559"/>
    <w:rsid w:val="00AE060E"/>
    <w:rsid w:val="00AE15A2"/>
    <w:rsid w:val="00AE36FA"/>
    <w:rsid w:val="00AE4140"/>
    <w:rsid w:val="00AF1A08"/>
    <w:rsid w:val="00AF407A"/>
    <w:rsid w:val="00B0559E"/>
    <w:rsid w:val="00B1369B"/>
    <w:rsid w:val="00B306B7"/>
    <w:rsid w:val="00B456B7"/>
    <w:rsid w:val="00B45C01"/>
    <w:rsid w:val="00B46223"/>
    <w:rsid w:val="00B664E3"/>
    <w:rsid w:val="00B67499"/>
    <w:rsid w:val="00B71CA1"/>
    <w:rsid w:val="00B75589"/>
    <w:rsid w:val="00B80338"/>
    <w:rsid w:val="00B9310E"/>
    <w:rsid w:val="00B93F25"/>
    <w:rsid w:val="00BA1A63"/>
    <w:rsid w:val="00BA1BE7"/>
    <w:rsid w:val="00BB4578"/>
    <w:rsid w:val="00BB5E9E"/>
    <w:rsid w:val="00BC0DD0"/>
    <w:rsid w:val="00BD3657"/>
    <w:rsid w:val="00BD3D60"/>
    <w:rsid w:val="00BE1349"/>
    <w:rsid w:val="00BE1A8F"/>
    <w:rsid w:val="00BE53C5"/>
    <w:rsid w:val="00BE76D6"/>
    <w:rsid w:val="00BF2D4A"/>
    <w:rsid w:val="00C16B1F"/>
    <w:rsid w:val="00C2399A"/>
    <w:rsid w:val="00C333DE"/>
    <w:rsid w:val="00C379FF"/>
    <w:rsid w:val="00C574A4"/>
    <w:rsid w:val="00C83A43"/>
    <w:rsid w:val="00C9149B"/>
    <w:rsid w:val="00C93106"/>
    <w:rsid w:val="00C93F42"/>
    <w:rsid w:val="00C94EF3"/>
    <w:rsid w:val="00CB1B7A"/>
    <w:rsid w:val="00CC0D4A"/>
    <w:rsid w:val="00CC320D"/>
    <w:rsid w:val="00CD595C"/>
    <w:rsid w:val="00CD6B93"/>
    <w:rsid w:val="00CD737A"/>
    <w:rsid w:val="00CD7B50"/>
    <w:rsid w:val="00CE09D3"/>
    <w:rsid w:val="00CE1E7E"/>
    <w:rsid w:val="00CF01D4"/>
    <w:rsid w:val="00CF0F77"/>
    <w:rsid w:val="00CF2334"/>
    <w:rsid w:val="00CF77A0"/>
    <w:rsid w:val="00D00FA2"/>
    <w:rsid w:val="00D10091"/>
    <w:rsid w:val="00D112B1"/>
    <w:rsid w:val="00D117AA"/>
    <w:rsid w:val="00D1378A"/>
    <w:rsid w:val="00D13E61"/>
    <w:rsid w:val="00D23A64"/>
    <w:rsid w:val="00D4070D"/>
    <w:rsid w:val="00D411F8"/>
    <w:rsid w:val="00D434D8"/>
    <w:rsid w:val="00D47B2A"/>
    <w:rsid w:val="00D504A7"/>
    <w:rsid w:val="00D55B6C"/>
    <w:rsid w:val="00D561FA"/>
    <w:rsid w:val="00D5694C"/>
    <w:rsid w:val="00D6581A"/>
    <w:rsid w:val="00D84EFF"/>
    <w:rsid w:val="00DA6171"/>
    <w:rsid w:val="00DB09BE"/>
    <w:rsid w:val="00DD2CD0"/>
    <w:rsid w:val="00DD2CD5"/>
    <w:rsid w:val="00DE44A6"/>
    <w:rsid w:val="00DE70B2"/>
    <w:rsid w:val="00DF1CCD"/>
    <w:rsid w:val="00DF5014"/>
    <w:rsid w:val="00DF5626"/>
    <w:rsid w:val="00E00C49"/>
    <w:rsid w:val="00E016DF"/>
    <w:rsid w:val="00E018C5"/>
    <w:rsid w:val="00E11815"/>
    <w:rsid w:val="00E13A95"/>
    <w:rsid w:val="00E25B4B"/>
    <w:rsid w:val="00E30285"/>
    <w:rsid w:val="00E35F8E"/>
    <w:rsid w:val="00E43CFE"/>
    <w:rsid w:val="00E45152"/>
    <w:rsid w:val="00E505A0"/>
    <w:rsid w:val="00E76773"/>
    <w:rsid w:val="00E807E6"/>
    <w:rsid w:val="00E87A18"/>
    <w:rsid w:val="00E92272"/>
    <w:rsid w:val="00E9302A"/>
    <w:rsid w:val="00EB0F20"/>
    <w:rsid w:val="00ED5197"/>
    <w:rsid w:val="00EE25C7"/>
    <w:rsid w:val="00F04DB5"/>
    <w:rsid w:val="00F260F9"/>
    <w:rsid w:val="00F2633C"/>
    <w:rsid w:val="00F30A63"/>
    <w:rsid w:val="00F40C0B"/>
    <w:rsid w:val="00F50F11"/>
    <w:rsid w:val="00F60270"/>
    <w:rsid w:val="00F66970"/>
    <w:rsid w:val="00F819EE"/>
    <w:rsid w:val="00F85140"/>
    <w:rsid w:val="00F87FDC"/>
    <w:rsid w:val="00FA0066"/>
    <w:rsid w:val="00FA2C7A"/>
    <w:rsid w:val="00FA3DF0"/>
    <w:rsid w:val="00FB745B"/>
    <w:rsid w:val="00FC01C9"/>
    <w:rsid w:val="00FC7582"/>
    <w:rsid w:val="00FD18D3"/>
    <w:rsid w:val="00FD45B9"/>
    <w:rsid w:val="00FE2C41"/>
    <w:rsid w:val="00FF155E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FC7F"/>
  <w15:docId w15:val="{29B3F3C9-7694-4029-BD1E-46CD46CB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B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2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310E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BE7"/>
  </w:style>
  <w:style w:type="paragraph" w:styleId="Zpat">
    <w:name w:val="footer"/>
    <w:basedOn w:val="Normln"/>
    <w:link w:val="ZpatChar"/>
    <w:uiPriority w:val="99"/>
    <w:unhideWhenUsed/>
    <w:rsid w:val="00BA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BE7"/>
  </w:style>
  <w:style w:type="paragraph" w:styleId="Textbubliny">
    <w:name w:val="Balloon Text"/>
    <w:basedOn w:val="Normln"/>
    <w:link w:val="TextbublinyChar"/>
    <w:uiPriority w:val="99"/>
    <w:semiHidden/>
    <w:unhideWhenUsed/>
    <w:rsid w:val="00893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33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87E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7EA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7EA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7E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7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56019-A7FF-4D1C-9D10-4727D3CB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Pešičkova</dc:creator>
  <cp:lastModifiedBy>Veronika Pešičková</cp:lastModifiedBy>
  <cp:revision>2</cp:revision>
  <cp:lastPrinted>2022-08-01T13:34:00Z</cp:lastPrinted>
  <dcterms:created xsi:type="dcterms:W3CDTF">2022-08-05T10:28:00Z</dcterms:created>
  <dcterms:modified xsi:type="dcterms:W3CDTF">2022-08-05T10:28:00Z</dcterms:modified>
</cp:coreProperties>
</file>